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9473C1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9473C1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7CDFEEB0" w:rsidR="00746450" w:rsidRPr="009473C1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6F50E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6F50E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9473C1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9473C1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9473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18AEEDF3" w:rsidR="00114B2C" w:rsidRPr="009473C1" w:rsidRDefault="0089381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Ekonomika transportu </w:t>
            </w:r>
            <w:r w:rsidR="007D1B33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85B55" w:rsidRPr="009473C1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6A6A89CD" w:rsidR="00C85B55" w:rsidRPr="009473C1" w:rsidRDefault="00B9640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</w:t>
            </w:r>
            <w:r w:rsidR="006F50E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inż. Liliana Czwajda</w:t>
            </w:r>
          </w:p>
        </w:tc>
      </w:tr>
      <w:tr w:rsidR="00B10B1A" w:rsidRPr="009473C1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9473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5824B72" w:rsidR="00114B2C" w:rsidRPr="009473C1" w:rsidRDefault="00B9640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</w:t>
            </w:r>
            <w:r w:rsidR="006F50E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inż. Liliana Czwajda</w:t>
            </w:r>
          </w:p>
        </w:tc>
      </w:tr>
      <w:tr w:rsidR="0069385A" w:rsidRPr="009473C1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9473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9473C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9473C1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9473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9473C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9473C1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D9B8ED6" w:rsidR="00C85B55" w:rsidRPr="009473C1" w:rsidRDefault="00B9640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zarzadzaniu i jakości</w:t>
            </w:r>
          </w:p>
        </w:tc>
      </w:tr>
      <w:tr w:rsidR="0069385A" w:rsidRPr="009473C1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9473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9473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9473C1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9473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167DBF95" w:rsidR="00AC17ED" w:rsidRPr="009473C1" w:rsidRDefault="0066646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9473C1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595C7AE" w:rsidR="00AC17ED" w:rsidRPr="009473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513CF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9473C1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9473C1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9473C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9473C1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9473C1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9473C1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9473C1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18729231" w:rsidR="00BB589C" w:rsidRPr="009473C1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893817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9473C1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9473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473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9473C1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9473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9473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9473C1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9473C1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9473C1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9473C1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9473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9473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6627DEA" w:rsidR="00BD728E" w:rsidRPr="009473C1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8938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9473C1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473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1BAA8E7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2771951E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1052CE5" w:rsidR="009C36C3" w:rsidRPr="009473C1" w:rsidRDefault="007D1B3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66646D"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BC2D354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2F9DF301" w:rsidR="009C36C3" w:rsidRPr="009473C1" w:rsidRDefault="007D1B3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BD0E9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9473C1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473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14CF9118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4622B77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9733ACF" w:rsidR="009C36C3" w:rsidRPr="009473C1" w:rsidRDefault="0066646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7D1B33"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C321016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8D3CC17" w:rsidR="009C36C3" w:rsidRPr="009473C1" w:rsidRDefault="007D1B3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</w:t>
            </w:r>
            <w:r w:rsidR="00BD0E9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7D1B33" w:rsidRPr="009473C1" w14:paraId="2D0EB6CB" w14:textId="77777777" w:rsidTr="004D4D40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7CA0AD7" w14:textId="02C4274C" w:rsidR="007D1B33" w:rsidRPr="009473C1" w:rsidRDefault="00893817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Logistyka i zarządzanie łańcuchem dostaw, Infrastruktura logistyczna.</w:t>
            </w:r>
          </w:p>
        </w:tc>
      </w:tr>
      <w:tr w:rsidR="007D1B33" w:rsidRPr="009473C1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6ACD6CEB" w:rsidR="007D1B33" w:rsidRPr="009473C1" w:rsidRDefault="007D1B33" w:rsidP="007D1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</w:t>
            </w:r>
            <w:r w:rsidR="00893817">
              <w:rPr>
                <w:rFonts w:ascii="Times New Roman" w:hAnsi="Times New Roman" w:cs="Times New Roman"/>
                <w:sz w:val="20"/>
                <w:szCs w:val="20"/>
              </w:rPr>
              <w:t>ekonomiką transportu.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. Po zakończeniu kursu </w:t>
            </w: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student </w:t>
            </w:r>
            <w:r w:rsidR="00893817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definiuje podstawowe pojęcia transportowe, funkcje transportu, miernik pracy transportu, proces transportowy i jego elementy, nowoczesne technologie transportowe, charakterystykę i funkcjonowanie przedsiębiorstwa transportowego, podstawowe kierunki działań Polski w kontekście integracji krajowego systemu transportowego z systemem UE. Student rozróżnia wskaźniki efektywności przedsiębiorstwa transportowego i ich relacje z ponoszonymi kosztami. Student potrafi ocenić skuteczność stosowanych strategii cenowych w transporcie.</w:t>
            </w:r>
          </w:p>
        </w:tc>
      </w:tr>
      <w:tr w:rsidR="007D1B33" w:rsidRPr="009473C1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0E40B44" w14:textId="795DD148" w:rsidR="00893817" w:rsidRDefault="00893817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 sposób podawczy, dyskusja, pobudzanie do kreatywnego myślenia i poszukiwania rozwiązań</w:t>
            </w:r>
          </w:p>
          <w:p w14:paraId="7AD294AD" w14:textId="4175B330" w:rsidR="007D1B33" w:rsidRPr="009473C1" w:rsidRDefault="00893817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wiczenia – ćwiczenia klasyczne, rozwiązywanie zadań, ćwiczenia (zadania) domowe, metody oparte na obserwacji (oglądowe)</w:t>
            </w:r>
          </w:p>
        </w:tc>
      </w:tr>
      <w:tr w:rsidR="007D1B33" w:rsidRPr="009473C1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2A86E06D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prowadzącego, </w:t>
            </w:r>
            <w:r w:rsidR="008938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filmy, zdjęcia, nagrania </w:t>
            </w: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D1B33" w:rsidRPr="009473C1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93817" w:rsidRPr="009473C1" w14:paraId="28EF81F8" w14:textId="77777777" w:rsidTr="00967F6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893817" w:rsidRPr="009473C1" w:rsidRDefault="00893817" w:rsidP="0089381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32B919A5" w:rsidR="00893817" w:rsidRPr="009473C1" w:rsidRDefault="00893817" w:rsidP="008938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i rozumie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podstawowe pojęcia transportowe, funkcje transportu, miernik pracy transportu, proces transportowy i jego elementy</w:t>
            </w:r>
          </w:p>
        </w:tc>
        <w:tc>
          <w:tcPr>
            <w:tcW w:w="2727" w:type="dxa"/>
            <w:gridSpan w:val="6"/>
          </w:tcPr>
          <w:p w14:paraId="6E996507" w14:textId="77777777" w:rsidR="00893817" w:rsidRPr="009473C1" w:rsidRDefault="00893817" w:rsidP="008938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4D87DBB3" w:rsidR="00893817" w:rsidRPr="009473C1" w:rsidRDefault="00893817" w:rsidP="008938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893817" w:rsidRPr="009473C1" w14:paraId="68F3B316" w14:textId="77777777" w:rsidTr="00967F6A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893817" w:rsidRPr="009473C1" w:rsidRDefault="00893817" w:rsidP="0089381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2112B7ED" w14:textId="77777777" w:rsidR="001431DC" w:rsidRDefault="001431DC" w:rsidP="00143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4,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5,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9 </w:t>
            </w:r>
          </w:p>
          <w:p w14:paraId="7C98FC91" w14:textId="6CA56B4F" w:rsidR="00893817" w:rsidRPr="001431DC" w:rsidRDefault="00893817" w:rsidP="00143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nowoczesne technologie transportowe, charakterystykę i funkcjonowanie przedsiębiorstwa transportowego, podstawowe kierunki działań Polski w kontekście integracji krajowego systemu transportowego z systemem UE</w:t>
            </w:r>
          </w:p>
        </w:tc>
        <w:tc>
          <w:tcPr>
            <w:tcW w:w="2727" w:type="dxa"/>
            <w:gridSpan w:val="6"/>
          </w:tcPr>
          <w:p w14:paraId="50D759C6" w14:textId="77777777" w:rsidR="00893817" w:rsidRPr="009473C1" w:rsidRDefault="00893817" w:rsidP="008938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709BF451" w:rsidR="00893817" w:rsidRPr="009473C1" w:rsidRDefault="00893817" w:rsidP="008938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7D1B33" w:rsidRPr="009473C1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FBA5D77" w14:textId="77777777" w:rsidR="001431DC" w:rsidRDefault="001431DC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3,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8,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W11</w:t>
            </w:r>
          </w:p>
          <w:p w14:paraId="42FEE4EC" w14:textId="3BA07B84" w:rsidR="007D1B33" w:rsidRPr="009473C1" w:rsidRDefault="001431DC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 wiedzę na temat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ekonomiki</w:t>
            </w:r>
            <w:r w:rsidRPr="00A316A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poszczególnych gałęzi transportu</w:t>
            </w:r>
          </w:p>
        </w:tc>
        <w:tc>
          <w:tcPr>
            <w:tcW w:w="2727" w:type="dxa"/>
            <w:gridSpan w:val="6"/>
          </w:tcPr>
          <w:p w14:paraId="288BA0FB" w14:textId="77777777" w:rsidR="00513CFA" w:rsidRPr="009473C1" w:rsidRDefault="00513CFA" w:rsidP="00513C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0FAB7AB4" w:rsidR="007D1B33" w:rsidRPr="009473C1" w:rsidRDefault="00513CFA" w:rsidP="00513CFA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1431DC" w:rsidRPr="009473C1" w14:paraId="3FEEF72C" w14:textId="77777777" w:rsidTr="00D74F0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431DC" w:rsidRPr="009473C1" w:rsidRDefault="001431DC" w:rsidP="001431D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49057721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7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rozróżnia wskaźniki efektywności przedsiębiorstwa transportowego i ich relacje z ponoszonymi kosztami</w:t>
            </w:r>
          </w:p>
        </w:tc>
        <w:tc>
          <w:tcPr>
            <w:tcW w:w="2727" w:type="dxa"/>
            <w:gridSpan w:val="6"/>
          </w:tcPr>
          <w:p w14:paraId="3D2B1E76" w14:textId="77777777" w:rsidR="001431DC" w:rsidRPr="009473C1" w:rsidRDefault="001431DC" w:rsidP="001431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6A694185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2FDCE2E4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praktyczne w trakcie ćwiczeń </w:t>
            </w:r>
          </w:p>
        </w:tc>
      </w:tr>
      <w:tr w:rsidR="001431DC" w:rsidRPr="009473C1" w14:paraId="7D546CF8" w14:textId="77777777" w:rsidTr="00D74F0A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1431DC" w:rsidRPr="009473C1" w:rsidRDefault="001431DC" w:rsidP="001431D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6933B9BE" w14:textId="77777777" w:rsidR="001431DC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7,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8</w:t>
            </w:r>
          </w:p>
          <w:p w14:paraId="7FF57D1D" w14:textId="006991AF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ocenić skuteczność stosowanych strategii cenowych w transporcie.</w:t>
            </w:r>
          </w:p>
        </w:tc>
        <w:tc>
          <w:tcPr>
            <w:tcW w:w="2727" w:type="dxa"/>
            <w:gridSpan w:val="6"/>
          </w:tcPr>
          <w:p w14:paraId="658D4D31" w14:textId="77777777" w:rsidR="001431DC" w:rsidRPr="009473C1" w:rsidRDefault="001431DC" w:rsidP="001431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78D74516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75825998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1431DC" w:rsidRPr="009473C1" w14:paraId="0B82620E" w14:textId="77777777" w:rsidTr="00F1466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1431DC" w:rsidRPr="009473C1" w:rsidRDefault="001431DC" w:rsidP="001431D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7E8EEE97" w:rsidR="001431DC" w:rsidRPr="009473C1" w:rsidRDefault="006E335B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U16,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U17 </w:t>
            </w:r>
            <w:r w:rsidR="001431DC">
              <w:rPr>
                <w:rFonts w:ascii="Times New Roman" w:hAnsi="Times New Roman" w:cs="Times New Roman"/>
                <w:sz w:val="20"/>
                <w:szCs w:val="20"/>
              </w:rPr>
              <w:t xml:space="preserve">potrafi w praktyczny sposób </w:t>
            </w:r>
            <w:r w:rsidR="001431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stosować zasady</w:t>
            </w:r>
            <w:r w:rsidR="001431DC"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ekonomiki w poszczególnych gałęzi transportu</w:t>
            </w:r>
          </w:p>
        </w:tc>
        <w:tc>
          <w:tcPr>
            <w:tcW w:w="2727" w:type="dxa"/>
            <w:gridSpan w:val="6"/>
          </w:tcPr>
          <w:p w14:paraId="24B41F1F" w14:textId="77777777" w:rsidR="001431DC" w:rsidRPr="009473C1" w:rsidRDefault="001431DC" w:rsidP="001431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2D1AA854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72B85D9A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1431DC" w:rsidRPr="009473C1" w14:paraId="0AACF1A4" w14:textId="77777777" w:rsidTr="003C6A74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1431DC" w:rsidRPr="009473C1" w:rsidRDefault="001431DC" w:rsidP="001431D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6A6F3C58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K1P_K0</w:t>
            </w:r>
            <w:r w:rsidR="006E33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. jest gotów do </w:t>
            </w:r>
            <w:r w:rsidR="006E335B">
              <w:rPr>
                <w:rFonts w:ascii="Times New Roman" w:hAnsi="Times New Roman" w:cs="Times New Roman"/>
                <w:sz w:val="20"/>
                <w:szCs w:val="20"/>
              </w:rPr>
              <w:t xml:space="preserve">przestrzegania norm etycznych w opracowywaniu finansowych aspektów funkcjonowania </w:t>
            </w:r>
          </w:p>
        </w:tc>
        <w:tc>
          <w:tcPr>
            <w:tcW w:w="2727" w:type="dxa"/>
            <w:gridSpan w:val="6"/>
          </w:tcPr>
          <w:p w14:paraId="38DCD38F" w14:textId="0E58945C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1431DC" w:rsidRPr="009473C1" w14:paraId="04039546" w14:textId="77777777" w:rsidTr="00184F9B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1431DC" w:rsidRPr="009473C1" w:rsidRDefault="001431DC" w:rsidP="001431D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46B2EB32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K1P_K01. </w:t>
            </w:r>
            <w:r w:rsidR="006E335B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est gotów uzupełniać i doskonalić nabytą wiedzę i umiejętności z zakresu </w:t>
            </w:r>
            <w:r w:rsidR="006E335B">
              <w:rPr>
                <w:rFonts w:ascii="Times New Roman" w:hAnsi="Times New Roman" w:cs="Times New Roman"/>
                <w:sz w:val="20"/>
                <w:szCs w:val="20"/>
              </w:rPr>
              <w:t>ekonomiki transportu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gridSpan w:val="6"/>
          </w:tcPr>
          <w:p w14:paraId="6EDBDEE9" w14:textId="7A8D209D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1431DC" w:rsidRPr="009473C1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1431DC" w:rsidRPr="009473C1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1431DC" w:rsidRPr="009473C1" w:rsidRDefault="001431DC" w:rsidP="001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1431DC" w:rsidRPr="009473C1" w:rsidRDefault="001431DC" w:rsidP="001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1431DC" w:rsidRPr="009473C1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5DB90818" w:rsidR="001431DC" w:rsidRPr="009473C1" w:rsidRDefault="001431DC" w:rsidP="001431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4AF1B0C2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1431DC" w:rsidRPr="009473C1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D40CA1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Transport jako przedmiot badań ekonomicznych. Transport jako element gospodarki narodowej. Podstawowe pojęcia i funkcje transportu w gospodarce. </w:t>
            </w:r>
          </w:p>
          <w:p w14:paraId="07F56551" w14:textId="77777777" w:rsidR="006E335B" w:rsidRPr="00A316A8" w:rsidRDefault="006E335B" w:rsidP="006E33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Proces transportowy i jego elementy. </w:t>
            </w: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Proces transportowy i przewozowy. Elementy procesu transportowego. </w:t>
            </w:r>
          </w:p>
          <w:p w14:paraId="6C3C8C52" w14:textId="77777777" w:rsidR="006E335B" w:rsidRPr="00A316A8" w:rsidRDefault="006E335B" w:rsidP="006E33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Źródła i klasyfikacja potrzeb transportowych. Potrzeby i usługi transportowe. Czynniki kształtujące popyt na usługi transportowa. Wahanie popytu. </w:t>
            </w: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Elastyczność popytu i podaży usług transportowych.</w:t>
            </w:r>
          </w:p>
          <w:p w14:paraId="69E012F5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Przedsiębiorstwo transportowe i jego charakterystyka. Cele i zasoby przedsiębiorstw transportowych. Zarządzanie i strategie rozwoju i konkurencji przedsiębiorstw transportowych. Marketing usług transportowych.</w:t>
            </w:r>
          </w:p>
          <w:p w14:paraId="544433DE" w14:textId="77777777" w:rsidR="006E335B" w:rsidRPr="00A316A8" w:rsidRDefault="006E335B" w:rsidP="006E3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Klasyfikacja kosztów usług transportowych. Koszty rodzajowe. Koszty stałe i zmienne. Koszty bezpośrednie i pośrednie. Koszty faz procesu transportowego. Koszty jednostkowe i krańcowe. Koszty zewnętrzne transportu. </w:t>
            </w:r>
          </w:p>
          <w:p w14:paraId="5786B6F2" w14:textId="77777777" w:rsidR="006E335B" w:rsidRPr="00A316A8" w:rsidRDefault="006E335B" w:rsidP="006E3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Podstawowe pojęcia rachunku kosztów. Zakres analizy kosztów w transporcie. Klasyfikacja kosztów usług transportowych. Produktywność i efektywność w transporcie. </w:t>
            </w:r>
          </w:p>
          <w:p w14:paraId="66253FF2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Teoria cen w transporcie. Rodzaje cen w transporcie. Pojęcie taryf, ich rodzaje i systemy taryfowe. Kierunki ewolucji systemów cenowych w transporcie.</w:t>
            </w:r>
          </w:p>
          <w:p w14:paraId="3E13258B" w14:textId="77777777" w:rsidR="006E335B" w:rsidRPr="00A316A8" w:rsidRDefault="006E335B" w:rsidP="006E3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Pojęcie transportu kombinowanego, intermodalnego i multimodalnego. </w:t>
            </w: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Techniki ładunkowe w nowoczesnych systemach ładunkowych. Zarządzanie logistyczne multimodalnym systemem transportowym. Transport bimodalny.</w:t>
            </w:r>
          </w:p>
          <w:p w14:paraId="7F941E48" w14:textId="77777777" w:rsidR="006E335B" w:rsidRPr="00A316A8" w:rsidRDefault="006E335B" w:rsidP="006E3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Ekonomika poszczególnych gałęzi transportu. Podstawy i rodzaje rachunku ekonomicznego w transporcie. Zastosowanie rachunku ekonomicznego. Rachunek ekonomiczny w działalności bieżącej i w działalności inwestycyjnej.</w:t>
            </w:r>
          </w:p>
          <w:p w14:paraId="705AB9B9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Polityka transportowa w Polsce. Cele i narzędzia polityki transportowej. Polityka transportowa w Unii Europejskiej. </w:t>
            </w:r>
          </w:p>
          <w:p w14:paraId="50059E31" w14:textId="6D06957A" w:rsidR="001431DC" w:rsidRPr="009473C1" w:rsidRDefault="001431DC" w:rsidP="001431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113EE4F8" w:rsidR="001431DC" w:rsidRPr="009473C1" w:rsidRDefault="006E335B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370D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0,0</w:t>
            </w:r>
          </w:p>
        </w:tc>
      </w:tr>
      <w:tr w:rsidR="001431DC" w:rsidRPr="009473C1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1431DC" w:rsidRPr="009473C1" w:rsidRDefault="001431DC" w:rsidP="00513CFA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6223276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370D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1431DC" w:rsidRPr="009473C1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1431DC" w:rsidRPr="009473C1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CD9FBA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Analiza powiązań transportu z budżetem państwa. Wpływ transportu na bilans płatniczy kraju.</w:t>
            </w:r>
          </w:p>
          <w:p w14:paraId="61759D9A" w14:textId="77777777" w:rsidR="006E335B" w:rsidRPr="00A316A8" w:rsidRDefault="006E335B" w:rsidP="006E33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Proces transportowy i przewozowy. Czynniki wydajności procesu transportowego.  </w:t>
            </w:r>
          </w:p>
          <w:p w14:paraId="782C00AC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Systematyzacja potrzeb </w:t>
            </w: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transportowych. Metody badania potrzeb. Elastyczność popytu i podaży usług transportowych.</w:t>
            </w:r>
          </w:p>
          <w:p w14:paraId="4B22BD9F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Metody wyceny wartości przedsiębiorstwa. Strategie rozwoju i konkurencji przedsiębiorstw transportowego. </w:t>
            </w:r>
          </w:p>
          <w:p w14:paraId="0ED14F69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Koszty w transporcie. Produktywność i efektywność w transporcie.</w:t>
            </w:r>
          </w:p>
          <w:p w14:paraId="0EE03009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Systemy taryfowe. Zróżnicowanie stawek taryfowych (różniczka pionowa i pozioma). Taryfy w transporcie międzynarodowym.</w:t>
            </w:r>
          </w:p>
          <w:p w14:paraId="499F8849" w14:textId="77777777" w:rsidR="006E335B" w:rsidRPr="00A316A8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Nowoczesne systemy transportowe na wybranych przykładach. </w:t>
            </w:r>
          </w:p>
          <w:p w14:paraId="61D84573" w14:textId="3C00B3CF" w:rsidR="001431DC" w:rsidRPr="006E335B" w:rsidRDefault="006E335B" w:rsidP="006E3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16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Praktyczne zastosowanie ekonomiki w poszczególnych gałęzi transportu. Rachunek zysków i strat. Bilans firmy. Analiza przepływów finansowych. Ekonomiczne wskaźniki oceny przedsiębiorstwa. Badanie opłacalności finansowej i ekonomicznej projektu inwestycyjnego w transporcie.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6997234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17</w:t>
            </w:r>
          </w:p>
        </w:tc>
      </w:tr>
      <w:tr w:rsidR="001431DC" w:rsidRPr="009473C1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10FE31D2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Zadanie praktyczne łączące materiał z wykładu i ćwiczeń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74BB6FC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1431DC" w:rsidRPr="009473C1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F0B4C0A" w:rsidR="001431DC" w:rsidRPr="009473C1" w:rsidRDefault="001431DC" w:rsidP="00513CFA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1895D1AC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1431DC" w:rsidRPr="009473C1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1431DC" w:rsidRPr="009473C1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CF6881" w14:textId="639AA4F4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–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7</w:t>
            </w: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0% oceny. Warunki zaliczenia ćwiczeń: bieżące przygotowanie do zajęć i aktywność; zdanie kolokwium końcowe, zaliczenie zadania praktycznego na min. 50% jego wartości punktowej </w:t>
            </w:r>
          </w:p>
          <w:p w14:paraId="5E3DD1D0" w14:textId="6D5B1086" w:rsidR="001431DC" w:rsidRPr="009473C1" w:rsidRDefault="001431DC" w:rsidP="001431D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–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3</w:t>
            </w: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0% oceny. Egzamin pisemny w formie opisowej.</w:t>
            </w:r>
          </w:p>
        </w:tc>
      </w:tr>
      <w:tr w:rsidR="001431DC" w:rsidRPr="009473C1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1431DC" w:rsidRPr="009473C1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1431DC" w:rsidRPr="009473C1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1431DC" w:rsidRPr="009473C1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1431DC" w:rsidRPr="009473C1" w:rsidRDefault="001431DC" w:rsidP="001431D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1431DC" w:rsidRPr="009473C1" w:rsidRDefault="001431DC" w:rsidP="001431D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1431DC" w:rsidRPr="009473C1" w:rsidRDefault="001431DC" w:rsidP="001431D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1431DC" w:rsidRPr="009473C1" w:rsidRDefault="001431DC" w:rsidP="001431D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1431DC" w:rsidRPr="009473C1" w:rsidRDefault="001431DC" w:rsidP="001431D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1431DC" w:rsidRPr="009473C1" w:rsidRDefault="001431DC" w:rsidP="001431D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1431DC" w:rsidRPr="009473C1" w:rsidRDefault="001431DC" w:rsidP="001431D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1431DC" w:rsidRPr="009473C1" w:rsidRDefault="001431DC" w:rsidP="001431D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1431DC" w:rsidRPr="009473C1" w:rsidRDefault="001431DC" w:rsidP="001431D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1431DC" w:rsidRPr="009473C1" w:rsidRDefault="001431DC" w:rsidP="001431D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1431DC" w:rsidRPr="009473C1" w:rsidRDefault="001431DC" w:rsidP="001431D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1431DC" w:rsidRPr="009473C1" w:rsidRDefault="001431DC" w:rsidP="001431D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1431DC" w:rsidRPr="009473C1" w:rsidRDefault="001431DC" w:rsidP="001431D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1431DC" w:rsidRPr="009473C1" w:rsidRDefault="001431DC" w:rsidP="001431D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1431DC" w:rsidRPr="009473C1" w:rsidRDefault="001431DC" w:rsidP="001431D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1431DC" w:rsidRPr="009473C1" w:rsidRDefault="001431DC" w:rsidP="001431D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1431DC" w:rsidRPr="009473C1" w:rsidRDefault="001431DC" w:rsidP="001431D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1431DC" w:rsidRPr="009473C1" w:rsidRDefault="001431DC" w:rsidP="001431D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1431DC" w:rsidRPr="009473C1" w:rsidRDefault="001431DC" w:rsidP="001431D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1431DC" w:rsidRPr="009473C1" w:rsidRDefault="001431DC" w:rsidP="001431D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1431DC" w:rsidRPr="009473C1" w:rsidRDefault="001431DC" w:rsidP="001431D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1431DC" w:rsidRPr="009473C1" w:rsidRDefault="001431DC" w:rsidP="001431D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1431DC" w:rsidRPr="009473C1" w:rsidRDefault="001431DC" w:rsidP="001431D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1431DC" w:rsidRPr="009473C1" w:rsidRDefault="001431DC" w:rsidP="001431D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1431DC" w:rsidRPr="009473C1" w:rsidRDefault="001431DC" w:rsidP="001431D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1431DC" w:rsidRPr="009473C1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1431DC" w:rsidRPr="009473C1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0756BA" w14:textId="1AD892F0" w:rsidR="006E335B" w:rsidRDefault="006E335B" w:rsidP="000E4E3F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 </w:t>
            </w:r>
            <w:r w:rsidRPr="006E335B">
              <w:rPr>
                <w:rFonts w:ascii="Times New Roman" w:hAnsi="Times New Roman" w:cs="Times New Roman"/>
                <w:sz w:val="20"/>
                <w:szCs w:val="20"/>
              </w:rPr>
              <w:t>Rokicki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E33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33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Organizacja i ekonomika transportu</w:t>
            </w:r>
            <w:r w:rsidRPr="006E335B">
              <w:rPr>
                <w:rFonts w:ascii="Times New Roman" w:hAnsi="Times New Roman" w:cs="Times New Roman"/>
                <w:sz w:val="20"/>
                <w:szCs w:val="20"/>
              </w:rPr>
              <w:t>. Wydawnictwo SGGW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E335B">
              <w:rPr>
                <w:rFonts w:ascii="Times New Roman" w:hAnsi="Times New Roman" w:cs="Times New Roman"/>
                <w:sz w:val="20"/>
                <w:szCs w:val="20"/>
              </w:rPr>
              <w:t xml:space="preserve"> Warszawa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2014.</w:t>
            </w:r>
          </w:p>
          <w:p w14:paraId="26CC99BB" w14:textId="77777777" w:rsidR="000E4E3F" w:rsidRDefault="000E4E3F" w:rsidP="000E4E3F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E4E3F">
              <w:rPr>
                <w:rFonts w:ascii="Times New Roman" w:hAnsi="Times New Roman" w:cs="Times New Roman"/>
                <w:sz w:val="20"/>
                <w:szCs w:val="20"/>
              </w:rPr>
              <w:t xml:space="preserve">T. Truś, E. Januła, </w:t>
            </w:r>
            <w:r w:rsidRPr="000E4E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Ekonomika logistyki</w:t>
            </w:r>
            <w:r w:rsidRPr="000E4E3F">
              <w:rPr>
                <w:rFonts w:ascii="Times New Roman" w:hAnsi="Times New Roman" w:cs="Times New Roman"/>
                <w:sz w:val="20"/>
                <w:szCs w:val="20"/>
              </w:rPr>
              <w:t>, Difin, Warszawa 2010.</w:t>
            </w:r>
          </w:p>
          <w:p w14:paraId="3EB5EF19" w14:textId="2506B142" w:rsidR="000E4E3F" w:rsidRPr="00A316A8" w:rsidRDefault="000E4E3F" w:rsidP="000E4E3F">
            <w:pPr>
              <w:numPr>
                <w:ilvl w:val="0"/>
                <w:numId w:val="24"/>
              </w:numPr>
              <w:tabs>
                <w:tab w:val="num" w:pos="185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K. </w:t>
            </w:r>
            <w:r w:rsidRPr="00A316A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Koźlak, </w:t>
            </w:r>
            <w:r w:rsidRPr="00A316A8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  <w:lang w:eastAsia="pl-PL"/>
              </w:rPr>
              <w:t>Ekonomika transportu – teoria i praktyka gospodarcza</w:t>
            </w:r>
            <w:r w:rsidRPr="00A316A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, Wyd. UG, Gdańsk 2010.</w:t>
            </w:r>
          </w:p>
          <w:p w14:paraId="62F7C28B" w14:textId="4DB2DCCA" w:rsidR="001431DC" w:rsidRPr="009473C1" w:rsidRDefault="001431DC" w:rsidP="000E4E3F">
            <w:pPr>
              <w:pStyle w:val="Akapitzlist"/>
              <w:numPr>
                <w:ilvl w:val="0"/>
                <w:numId w:val="24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Materiały przygotowane przez prowadzącego.</w:t>
            </w:r>
          </w:p>
        </w:tc>
      </w:tr>
      <w:tr w:rsidR="001431DC" w:rsidRPr="009473C1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1431DC" w:rsidRPr="009473C1" w:rsidRDefault="001431DC" w:rsidP="001431D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1431DC" w:rsidRPr="009473C1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EC7962" w14:textId="5FF9996A" w:rsidR="000E4E3F" w:rsidRPr="000E4E3F" w:rsidRDefault="000E4E3F" w:rsidP="001431DC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J. Długosz (red.), </w:t>
            </w:r>
            <w:r w:rsidRPr="00A316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Nowoczesne technologie w logistyce</w:t>
            </w:r>
            <w:r w:rsidRPr="00A31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57ED3703" w14:textId="15C77213" w:rsidR="001431DC" w:rsidRPr="009473C1" w:rsidRDefault="001431DC" w:rsidP="001431DC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J.Turyna,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Rachunkowość finansowa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C.H. Beck, Warszawa 2009; Rachunkowość finansowa. Zbór zadań, Praca zbiorowa pod red. J. Wielgórskiej-Leszczyńskiej, Centrum Rachunkowości i Podatków, Legionowo 2011</w:t>
            </w:r>
            <w:r w:rsidR="00513C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E616D87" w14:textId="77777777" w:rsidR="00746450" w:rsidRPr="009473C1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9473C1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FA57" w14:textId="77777777" w:rsidR="00D75474" w:rsidRDefault="00D75474">
      <w:pPr>
        <w:spacing w:after="0" w:line="240" w:lineRule="auto"/>
      </w:pPr>
      <w:r>
        <w:separator/>
      </w:r>
    </w:p>
  </w:endnote>
  <w:endnote w:type="continuationSeparator" w:id="0">
    <w:p w14:paraId="5945F4B4" w14:textId="77777777" w:rsidR="00D75474" w:rsidRDefault="00D75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67DC2" w:rsidRDefault="00967D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B505" w14:textId="77777777" w:rsidR="00D75474" w:rsidRDefault="00D75474">
      <w:pPr>
        <w:spacing w:after="0" w:line="240" w:lineRule="auto"/>
      </w:pPr>
      <w:r>
        <w:separator/>
      </w:r>
    </w:p>
  </w:footnote>
  <w:footnote w:type="continuationSeparator" w:id="0">
    <w:p w14:paraId="5034737E" w14:textId="77777777" w:rsidR="00D75474" w:rsidRDefault="00D75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E4F19"/>
    <w:multiLevelType w:val="hybridMultilevel"/>
    <w:tmpl w:val="C428E548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0B0900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15382"/>
    <w:multiLevelType w:val="hybridMultilevel"/>
    <w:tmpl w:val="AF4448E6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C4D09"/>
    <w:multiLevelType w:val="hybridMultilevel"/>
    <w:tmpl w:val="2C24E550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4"/>
  </w:num>
  <w:num w:numId="2" w16cid:durableId="1602567089">
    <w:abstractNumId w:val="17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3"/>
  </w:num>
  <w:num w:numId="6" w16cid:durableId="1099568854">
    <w:abstractNumId w:val="21"/>
  </w:num>
  <w:num w:numId="7" w16cid:durableId="1718162001">
    <w:abstractNumId w:val="6"/>
  </w:num>
  <w:num w:numId="8" w16cid:durableId="937449489">
    <w:abstractNumId w:val="20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9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5"/>
  </w:num>
  <w:num w:numId="18" w16cid:durableId="1955551840">
    <w:abstractNumId w:val="13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22"/>
  </w:num>
  <w:num w:numId="22" w16cid:durableId="1055348700">
    <w:abstractNumId w:val="15"/>
  </w:num>
  <w:num w:numId="23" w16cid:durableId="59140580">
    <w:abstractNumId w:val="2"/>
  </w:num>
  <w:num w:numId="24" w16cid:durableId="301691809">
    <w:abstractNumId w:val="11"/>
  </w:num>
  <w:num w:numId="25" w16cid:durableId="53284329">
    <w:abstractNumId w:val="18"/>
  </w:num>
  <w:num w:numId="26" w16cid:durableId="198685885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4E3F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31DC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58C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0D4B"/>
    <w:rsid w:val="0037589F"/>
    <w:rsid w:val="00376A53"/>
    <w:rsid w:val="00393B35"/>
    <w:rsid w:val="003A53F1"/>
    <w:rsid w:val="003A7847"/>
    <w:rsid w:val="003B017B"/>
    <w:rsid w:val="003B12B7"/>
    <w:rsid w:val="003B7EE4"/>
    <w:rsid w:val="003F3000"/>
    <w:rsid w:val="00411FEB"/>
    <w:rsid w:val="004159D7"/>
    <w:rsid w:val="0041653D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3CFA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6646D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335B"/>
    <w:rsid w:val="006E538B"/>
    <w:rsid w:val="006F50E5"/>
    <w:rsid w:val="007001E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D1B3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3817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473C1"/>
    <w:rsid w:val="00967DC2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E0C49"/>
    <w:rsid w:val="009F46E5"/>
    <w:rsid w:val="009F5DED"/>
    <w:rsid w:val="00A051E1"/>
    <w:rsid w:val="00A10325"/>
    <w:rsid w:val="00A1154E"/>
    <w:rsid w:val="00A13013"/>
    <w:rsid w:val="00A20FDD"/>
    <w:rsid w:val="00A21F55"/>
    <w:rsid w:val="00A25DD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8599E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640A"/>
    <w:rsid w:val="00B9719B"/>
    <w:rsid w:val="00BA03A6"/>
    <w:rsid w:val="00BA6A32"/>
    <w:rsid w:val="00BB40D3"/>
    <w:rsid w:val="00BB46CB"/>
    <w:rsid w:val="00BB589C"/>
    <w:rsid w:val="00BC1C5C"/>
    <w:rsid w:val="00BC6B26"/>
    <w:rsid w:val="00BD0E91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75474"/>
    <w:rsid w:val="00D843EE"/>
    <w:rsid w:val="00D86AF5"/>
    <w:rsid w:val="00D920F5"/>
    <w:rsid w:val="00D9523C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1360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2025-07-23T11:43:00Z</dcterms:created>
  <dcterms:modified xsi:type="dcterms:W3CDTF">2025-10-21T20:24:00Z</dcterms:modified>
</cp:coreProperties>
</file>